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4594.xml.htm"/>
      <w:bookmarkStart w:id="1" w:name="kswkform4_17834545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Abrahamsen Danielle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  <w:r>
              <w:rPr/>
              <w:t xml:space="preserve"> 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13,156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an existing Rule 10b5-1 trading plan adopted by the Reporting Person on February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0638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3181</Characters>
  <CharactersWithSpaces>3708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