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0001765820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Mirchandani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6857</w:t>
            </w:r>
          </w:p>
        </w:tc>
        <w:tc>
          <w:tcPr>
            <w:tcW w:w="1377" w:type="dxa"/>
            <w:tcBorders/>
            <w:vAlign w:val="center"/>
          </w:tcPr>
          <w:p>
            <w:pPr>
              <w:pStyle w:val="TableContents"/>
              <w:bidi w:val="0"/>
              <w:spacing w:before="0" w:after="283"/>
              <w:jc w:val="left"/>
              <w:rPr/>
            </w:pPr>
            <w:r>
              <w:rPr/>
              <w:t>979179.60</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6857</w:t>
            </w:r>
          </w:p>
        </w:tc>
        <w:tc>
          <w:tcPr>
            <w:tcW w:w="1046" w:type="dxa"/>
            <w:tcBorders/>
            <w:vAlign w:val="center"/>
          </w:tcPr>
          <w:p>
            <w:pPr>
              <w:pStyle w:val="TableContents"/>
              <w:bidi w:val="0"/>
              <w:spacing w:before="0" w:after="283"/>
              <w:jc w:val="left"/>
              <w:rPr/>
            </w:pPr>
            <w:r>
              <w:rPr/>
              <w:t>08/15/2026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7"/>
        <w:gridCol w:w="930"/>
        <w:gridCol w:w="1543"/>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7"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05/19/2026</w:t>
            </w:r>
          </w:p>
        </w:tc>
        <w:tc>
          <w:tcPr>
            <w:tcW w:w="1543" w:type="dxa"/>
            <w:tcBorders/>
            <w:vAlign w:val="center"/>
          </w:tcPr>
          <w:p>
            <w:pPr>
              <w:pStyle w:val="TableContents"/>
              <w:bidi w:val="0"/>
              <w:spacing w:before="0" w:after="283"/>
              <w:jc w:val="left"/>
              <w:rPr/>
            </w:pPr>
            <w:r>
              <w:rPr/>
              <w:t>19396</w:t>
            </w:r>
          </w:p>
        </w:tc>
        <w:tc>
          <w:tcPr>
            <w:tcW w:w="1823" w:type="dxa"/>
            <w:tcBorders/>
            <w:vAlign w:val="center"/>
          </w:tcPr>
          <w:p>
            <w:pPr>
              <w:pStyle w:val="TableContents"/>
              <w:bidi w:val="0"/>
              <w:spacing w:before="0" w:after="283"/>
              <w:jc w:val="left"/>
              <w:rPr/>
            </w:pPr>
            <w:r>
              <w:rPr/>
              <w:t>2046087.98</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3" w:type="dxa"/>
            <w:tcBorders/>
            <w:vAlign w:val="center"/>
          </w:tcPr>
          <w:p>
            <w:pPr>
              <w:pStyle w:val="TableContents"/>
              <w:bidi w:val="0"/>
              <w:spacing w:before="0" w:after="283"/>
              <w:jc w:val="left"/>
              <w:rPr/>
            </w:pPr>
            <w:r>
              <w:rPr/>
              <w:t>8450</w:t>
            </w:r>
          </w:p>
        </w:tc>
        <w:tc>
          <w:tcPr>
            <w:tcW w:w="1823" w:type="dxa"/>
            <w:tcBorders/>
            <w:vAlign w:val="center"/>
          </w:tcPr>
          <w:p>
            <w:pPr>
              <w:pStyle w:val="TableContents"/>
              <w:bidi w:val="0"/>
              <w:spacing w:before="0" w:after="283"/>
              <w:jc w:val="left"/>
              <w:rPr/>
            </w:pPr>
            <w:r>
              <w:rPr/>
              <w:t>837648.50</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3" w:type="dxa"/>
            <w:tcBorders/>
            <w:vAlign w:val="center"/>
          </w:tcPr>
          <w:p>
            <w:pPr>
              <w:pStyle w:val="TableContents"/>
              <w:bidi w:val="0"/>
              <w:spacing w:before="0" w:after="283"/>
              <w:jc w:val="left"/>
              <w:rPr/>
            </w:pPr>
            <w:r>
              <w:rPr/>
              <w:t>9701</w:t>
            </w:r>
          </w:p>
        </w:tc>
        <w:tc>
          <w:tcPr>
            <w:tcW w:w="1823" w:type="dxa"/>
            <w:tcBorders/>
            <w:vAlign w:val="center"/>
          </w:tcPr>
          <w:p>
            <w:pPr>
              <w:pStyle w:val="TableContents"/>
              <w:bidi w:val="0"/>
              <w:spacing w:before="0" w:after="283"/>
              <w:jc w:val="left"/>
              <w:rPr/>
            </w:pPr>
            <w:r>
              <w:rPr/>
              <w:t>1041800.09</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3" w:type="dxa"/>
            <w:tcBorders/>
            <w:vAlign w:val="center"/>
          </w:tcPr>
          <w:p>
            <w:pPr>
              <w:pStyle w:val="TableContents"/>
              <w:bidi w:val="0"/>
              <w:spacing w:before="0" w:after="283"/>
              <w:jc w:val="left"/>
              <w:rPr/>
            </w:pPr>
            <w:r>
              <w:rPr/>
              <w:t>12437</w:t>
            </w:r>
          </w:p>
        </w:tc>
        <w:tc>
          <w:tcPr>
            <w:tcW w:w="1823" w:type="dxa"/>
            <w:tcBorders/>
            <w:vAlign w:val="center"/>
          </w:tcPr>
          <w:p>
            <w:pPr>
              <w:pStyle w:val="TableContents"/>
              <w:bidi w:val="0"/>
              <w:spacing w:before="0" w:after="283"/>
              <w:jc w:val="left"/>
              <w:rPr/>
            </w:pPr>
            <w:r>
              <w:rPr/>
              <w:t>1790679.26</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08/18/2026</w:t>
            </w:r>
          </w:p>
        </w:tc>
        <w:tc>
          <w:tcPr>
            <w:tcW w:w="1543" w:type="dxa"/>
            <w:tcBorders/>
            <w:vAlign w:val="center"/>
          </w:tcPr>
          <w:p>
            <w:pPr>
              <w:pStyle w:val="TableContents"/>
              <w:bidi w:val="0"/>
              <w:spacing w:before="0" w:after="283"/>
              <w:jc w:val="left"/>
              <w:rPr/>
            </w:pPr>
            <w:r>
              <w:rPr/>
              <w:t>4840</w:t>
            </w:r>
          </w:p>
        </w:tc>
        <w:tc>
          <w:tcPr>
            <w:tcW w:w="1823" w:type="dxa"/>
            <w:tcBorders/>
            <w:vAlign w:val="center"/>
          </w:tcPr>
          <w:p>
            <w:pPr>
              <w:pStyle w:val="TableContents"/>
              <w:bidi w:val="0"/>
              <w:spacing w:before="0" w:after="283"/>
              <w:jc w:val="left"/>
              <w:rPr/>
            </w:pPr>
            <w:r>
              <w:rPr/>
              <w:t>695191.95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6"/>
        <w:gridCol w:w="6369"/>
      </w:tblGrid>
      <w:tr>
        <w:trPr/>
        <w:tc>
          <w:tcPr>
            <w:tcW w:w="3836" w:type="dxa"/>
            <w:tcBorders/>
            <w:vAlign w:val="center"/>
          </w:tcPr>
          <w:p>
            <w:pPr>
              <w:pStyle w:val="TableContents"/>
              <w:bidi w:val="0"/>
              <w:spacing w:before="0" w:after="283"/>
              <w:jc w:val="left"/>
              <w:rPr/>
            </w:pPr>
            <w:r>
              <w:rPr/>
              <w:t>Remarks</w:t>
            </w:r>
          </w:p>
        </w:tc>
        <w:tc>
          <w:tcPr>
            <w:tcW w:w="6369" w:type="dxa"/>
            <w:tcBorders/>
            <w:vAlign w:val="center"/>
          </w:tcPr>
          <w:p>
            <w:pPr>
              <w:pStyle w:val="TableContents"/>
              <w:bidi w:val="0"/>
              <w:spacing w:before="0" w:after="283"/>
              <w:jc w:val="left"/>
              <w:rPr>
                <w:sz w:val="4"/>
                <w:szCs w:val="4"/>
              </w:rPr>
            </w:pPr>
            <w:r>
              <w:rPr>
                <w:sz w:val="4"/>
                <w:szCs w:val="4"/>
              </w:rPr>
            </w:r>
          </w:p>
        </w:tc>
      </w:tr>
      <w:tr>
        <w:trPr/>
        <w:tc>
          <w:tcPr>
            <w:tcW w:w="3836" w:type="dxa"/>
            <w:tcBorders/>
            <w:vAlign w:val="center"/>
          </w:tcPr>
          <w:p>
            <w:pPr>
              <w:pStyle w:val="TableContents"/>
              <w:bidi w:val="0"/>
              <w:spacing w:before="0" w:after="283"/>
              <w:jc w:val="left"/>
              <w:rPr/>
            </w:pPr>
            <w:r>
              <w:rPr/>
              <w:t>Date of Notice</w:t>
            </w:r>
          </w:p>
        </w:tc>
        <w:tc>
          <w:tcPr>
            <w:tcW w:w="6369" w:type="dxa"/>
            <w:tcBorders/>
            <w:vAlign w:val="center"/>
          </w:tcPr>
          <w:p>
            <w:pPr>
              <w:pStyle w:val="TableContents"/>
              <w:bidi w:val="0"/>
              <w:spacing w:before="0" w:after="0"/>
              <w:jc w:val="left"/>
              <w:rPr/>
            </w:pPr>
            <w:r>
              <w:rPr/>
              <w:t>08/19/2026</w:t>
            </w:r>
          </w:p>
        </w:tc>
      </w:tr>
      <w:tr>
        <w:trPr/>
        <w:tc>
          <w:tcPr>
            <w:tcW w:w="3836" w:type="dxa"/>
            <w:tcBorders/>
            <w:vAlign w:val="center"/>
          </w:tcPr>
          <w:p>
            <w:pPr>
              <w:pStyle w:val="TableContents"/>
              <w:bidi w:val="0"/>
              <w:spacing w:before="0" w:after="283"/>
              <w:jc w:val="left"/>
              <w:rPr/>
            </w:pPr>
            <w:r>
              <w:rPr/>
              <w:t>Date of Plan Adoption or Giving of Instruction, If Relying on Rule 10b5-1</w:t>
            </w:r>
          </w:p>
        </w:tc>
        <w:tc>
          <w:tcPr>
            <w:tcW w:w="6369" w:type="dxa"/>
            <w:tcBorders/>
            <w:vAlign w:val="center"/>
          </w:tcPr>
          <w:p>
            <w:pPr>
              <w:pStyle w:val="TableContents"/>
              <w:bidi w:val="0"/>
              <w:spacing w:before="0" w:after="0"/>
              <w:jc w:val="left"/>
              <w:rPr/>
            </w:pPr>
            <w:r>
              <w:rPr/>
              <w:t>12/13/2025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6" w:type="dxa"/>
            <w:tcBorders/>
            <w:vAlign w:val="center"/>
          </w:tcPr>
          <w:p>
            <w:pPr>
              <w:pStyle w:val="TableContents"/>
              <w:bidi w:val="0"/>
              <w:spacing w:before="0" w:after="283"/>
              <w:jc w:val="left"/>
              <w:rPr/>
            </w:pPr>
            <w:r>
              <w:rPr/>
              <w:t>Signature</w:t>
            </w:r>
          </w:p>
        </w:tc>
        <w:tc>
          <w:tcPr>
            <w:tcW w:w="6369" w:type="dxa"/>
            <w:tcBorders/>
            <w:vAlign w:val="center"/>
          </w:tcPr>
          <w:p>
            <w:pPr>
              <w:pStyle w:val="TableContents"/>
              <w:bidi w:val="0"/>
              <w:spacing w:before="0" w:after="0"/>
              <w:jc w:val="left"/>
              <w:rPr/>
            </w:pPr>
            <w:r>
              <w:rPr/>
              <w:t>/s/ Emily Navaro, as a duly authorized representative of Fidelity Brokerage Services LLC, as attorney-in-fact for Sanjay Mirchandani.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3550</Characters>
  <CharactersWithSpaces>4166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